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b/>
          <w:b/>
          <w:rFonts w:ascii="Arial Narrow" w:hAnsi="Arial Narrow" w:cs="Times New Roman"/>
        </w:rPr>
      </w:pPr>
      <w:r>
        <w:rPr>
          <w:rFonts w:cs="Times New Roman" w:ascii="Arial Narrow" w:hAnsi="Arial Narrow"/>
          <w:b/>
        </w:rPr>
        <w:t>Pretekli projekti</w:t>
      </w:r>
      <w:r/>
    </w:p>
    <w:p>
      <w:pPr>
        <w:pStyle w:val="Normal"/>
        <w:spacing w:lineRule="auto" w:line="360" w:before="0" w:after="0"/>
        <w:rPr>
          <w:b/>
          <w:b/>
          <w:rFonts w:ascii="Arial Narrow" w:hAnsi="Arial Narrow" w:cs="Times New Roman"/>
        </w:rPr>
      </w:pPr>
      <w:r>
        <w:rPr>
          <w:rFonts w:cs="Times New Roman" w:ascii="Arial Narrow" w:hAnsi="Arial Narrow"/>
        </w:rPr>
        <w:br/>
      </w: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 xml:space="preserve">»Senčno poročilo koalicije nevladnih organizacij Odboru ZN za 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b/>
        </w:rPr>
        <w:tab/>
        <w:tab/>
        <w:tab/>
        <w:tab/>
        <w:t>ekonomske, socialne in kulturne pravice</w:t>
      </w:r>
      <w:r>
        <w:rPr>
          <w:rStyle w:val="C24"/>
          <w:rFonts w:cs="Times New Roman" w:ascii="Arial Narrow" w:hAnsi="Arial Narrow"/>
        </w:rPr>
        <w:t xml:space="preserve"> ob 2. periodičnem poročilu RS k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Mednarodnemu paktu o ekonomskih, socialnih in kulturnih pravicah«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2013–2014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Priprava dela senčnega poročila, ki se nanaša na enakost spolov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>Del senčnega poročila</w:t>
      </w:r>
      <w:r/>
    </w:p>
    <w:p>
      <w:pPr>
        <w:pStyle w:val="Normal"/>
        <w:spacing w:lineRule="auto" w:line="360" w:before="0" w:after="0"/>
        <w:ind w:left="2124" w:hanging="2124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Vodilna organizacija: </w:t>
        <w:tab/>
        <w:tab/>
        <w:t>Ekvilib Inštitut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Partnerske organizacije: </w:t>
        <w:tab/>
        <w:t>Društvo Humanitas; Društvo informacijski center Legebitra; Društvo Vita Activa; Društvo za nenasilno komunikacijo; Društvo za osveščanje in varstvo – center antidiskriminacije – OVCA; Gibanje za trajnostni razvoj Slovenije – TRS; Klub ActRight; Mirovni inštitut; Pravno-informacijski center nevladnih organizacij – PIC; YHD – Društvo za teorijo in kulturo hendikepa; Zavod Open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>/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Default"/>
      </w:pPr>
      <w:r>
        <w:rPr/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»Kam so vse čefurke šle?«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2011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Raziskava in izdaja monografije o migrantkah v Sloveniji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 xml:space="preserve">Antić Gaber, M., Crnović, D., Kalčič, Š., Malešević, M., Razpotnik, Š., Lužar, T., Strle, U., </w:t>
      </w:r>
      <w:r>
        <w:rPr>
          <w:rStyle w:val="C24"/>
          <w:rFonts w:cs="Times New Roman" w:ascii="Arial Narrow" w:hAnsi="Arial Narrow"/>
          <w:i/>
        </w:rPr>
        <w:t>Na poti do lastne sobe</w:t>
      </w:r>
      <w:r>
        <w:rPr>
          <w:rStyle w:val="C24"/>
          <w:rFonts w:cs="Times New Roman" w:ascii="Arial Narrow" w:hAnsi="Arial Narrow"/>
        </w:rPr>
        <w:t>, i2, Ljubljana, 2011</w:t>
      </w:r>
      <w:r/>
    </w:p>
    <w:p>
      <w:pPr>
        <w:pStyle w:val="Normal"/>
        <w:spacing w:lineRule="auto" w:line="360" w:before="0" w:after="0"/>
        <w:ind w:left="2124" w:hanging="2124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Vodilna organizacija: </w:t>
        <w:tab/>
        <w:tab/>
        <w:t>Društvo Vita Activa</w:t>
      </w:r>
      <w:r/>
    </w:p>
    <w:p>
      <w:pPr>
        <w:pStyle w:val="Normal"/>
        <w:spacing w:lineRule="auto" w:line="360" w:before="0" w:after="0"/>
        <w:ind w:left="2124" w:hanging="2124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Partnerske organizacije: </w:t>
        <w:tab/>
        <w:tab/>
        <w:t>/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>Ministrstvo za delo, družino in socialne zadeve Republike Slovenije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br/>
      </w: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»Ja(z), ti, one … za nas«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2008–2009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>Izbor in ureditev dokumentov jugoslovanskih feminističnih srečanj v letih 1987–1991; izdaja zbornika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 xml:space="preserve">Dobnikar, M. in Pamuković, N. (ur.), </w:t>
      </w:r>
      <w:r>
        <w:rPr>
          <w:rStyle w:val="C24"/>
          <w:rFonts w:cs="Times New Roman" w:ascii="Arial Narrow" w:hAnsi="Arial Narrow"/>
          <w:i/>
        </w:rPr>
        <w:t>Ja(z), ti, one … za nas: dokumenti jugoslovanskih feminističnih srečanj 1987–1991</w:t>
      </w:r>
      <w:r>
        <w:rPr>
          <w:rStyle w:val="C24"/>
          <w:rFonts w:cs="Times New Roman" w:ascii="Arial Narrow" w:hAnsi="Arial Narrow"/>
        </w:rPr>
        <w:t>, Društvo Vita Activa, Ljubljana; Centar za žene žrtve rata – ROSA, Zagreb, 2009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Partnerski organizaciji:</w:t>
        <w:tab/>
        <w:tab/>
        <w:t>Društvo Vita Activa in Centar za žene žrtve rata – ROSA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Global Fund for Women in Heart and Hand Fund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»Fragen«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2009–2010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>Izbor in dokumentacija feministične literature drugega vala v Sloveniji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>http://www.fragen.nu/atria/fragen/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IIAV Amsterdam (zdaj Atria), Nizozemska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>Društvo Vita Activa, izbrane ekspertke iz Slovenije, ženske knjižnice in arhivi v vseh državah članicah EU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Evropska komisija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ind w:left="2832" w:hanging="2832"/>
        <w:rPr>
          <w:b/>
          <w:b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</w:r>
      <w:r>
        <w:rPr>
          <w:rStyle w:val="C24"/>
          <w:rFonts w:cs="Times New Roman" w:ascii="Arial Narrow" w:hAnsi="Arial Narrow"/>
          <w:b/>
        </w:rPr>
        <w:t>»Načini uveljavljanja evropskih direktiv o nasilju nad ženskami, otroki in mladimi: dobre prakse in priporočila« / »Ways of implementing the EU directives on violence against women, children and youth: Good practices and recommendations«</w:t>
        <w:tab/>
        <w:tab/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September 2007 – avgust 2009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Strokovno svetovanje pri pripravi in izvedbi projekta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 xml:space="preserve">Antić G., M. (ur.), </w:t>
      </w:r>
      <w:r>
        <w:rPr>
          <w:rFonts w:ascii="Arial Narrow" w:hAnsi="Arial Narrow"/>
          <w:i/>
        </w:rPr>
        <w:t>Violence in the EU examined: policies on violence against women, children and youth in 2004 EU accession countries</w:t>
      </w:r>
      <w:r>
        <w:rPr>
          <w:rFonts w:ascii="Arial Narrow" w:hAnsi="Arial Narrow"/>
        </w:rPr>
        <w:t>, Faculty of Arts, Ljubljana, 2009,</w:t>
      </w:r>
      <w:r>
        <w:rPr>
          <w:rStyle w:val="C24"/>
          <w:rFonts w:cs="Times New Roman" w:ascii="Arial Narrow" w:hAnsi="Arial Narrow"/>
        </w:rPr>
        <w:t xml:space="preserve"> </w:t>
      </w:r>
      <w:hyperlink r:id="rId2">
        <w:r>
          <w:rPr>
            <w:rStyle w:val="InternetLink"/>
            <w:rFonts w:cs="Times New Roman" w:ascii="Arial Narrow" w:hAnsi="Arial Narrow"/>
            <w:color w:val="00000A"/>
            <w:u w:val="none"/>
          </w:rPr>
          <w:t>http://ftp.ff.uni-lj.si/fakulteta/Dejavnosti/ZIFF/DAPHNEeng/Publications/BOOK%20Violence%20in%20the%20EU%20Examined.pdf</w:t>
        </w:r>
      </w:hyperlink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ab/>
        <w:t xml:space="preserve">Šori, I., </w:t>
      </w:r>
      <w:r>
        <w:rPr>
          <w:rFonts w:ascii="Arial Narrow" w:hAnsi="Arial Narrow"/>
          <w:i/>
        </w:rPr>
        <w:t>Raziskano: politike preprečevanja nasilja nad ženskami, otroki in mladimi v državah, ki so postale članice EU leta 2004: priporočila</w:t>
      </w:r>
      <w:r>
        <w:rPr>
          <w:rFonts w:ascii="Arial Narrow" w:hAnsi="Arial Narrow"/>
        </w:rPr>
        <w:t>, Filozofska fakulteta, Ljubljana, 2009,</w:t>
      </w:r>
      <w:r>
        <w:rPr>
          <w:rStyle w:val="C24"/>
          <w:rFonts w:cs="Times New Roman" w:ascii="Arial Narrow" w:hAnsi="Arial Narrow"/>
        </w:rPr>
        <w:t xml:space="preserve"> </w:t>
      </w:r>
      <w:hyperlink r:id="rId3">
        <w:r>
          <w:rPr>
            <w:rStyle w:val="InternetLink"/>
            <w:rFonts w:cs="Times New Roman" w:ascii="Arial Narrow" w:hAnsi="Arial Narrow"/>
            <w:color w:val="00000A"/>
            <w:u w:val="none"/>
          </w:rPr>
          <w:t>http://ftp.ff.uni-lj.si/fakulteta/Dejavnosti/ZIFF/DAPHNEeng/Publications/RECOMMENDATIONS%20Slovene.pdf</w:t>
        </w:r>
      </w:hyperlink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</w:r>
      <w:r>
        <w:rPr>
          <w:rFonts w:ascii="Arial Narrow" w:hAnsi="Arial Narrow"/>
        </w:rPr>
        <w:t>Univerza v Ljubljani, Filozofska fakulteta, Oddelek za sociologijo</w:t>
      </w:r>
      <w:r/>
    </w:p>
    <w:p>
      <w:pPr>
        <w:pStyle w:val="Normal"/>
        <w:ind w:left="2832" w:hanging="2832"/>
        <w:rPr>
          <w:rFonts w:ascii="Arial Narrow" w:hAnsi="Arial Narrow" w:cs="MinionPro-Regular"/>
        </w:rPr>
      </w:pPr>
      <w:r>
        <w:rPr>
          <w:rStyle w:val="C24"/>
          <w:rFonts w:cs="Times New Roman" w:ascii="Arial Narrow" w:hAnsi="Arial Narrow"/>
        </w:rPr>
        <w:t>Partnerske organizacije:</w:t>
        <w:tab/>
      </w:r>
      <w:r>
        <w:rPr>
          <w:rFonts w:cs="MinionPro-Regular" w:ascii="Arial Narrow" w:hAnsi="Arial Narrow"/>
        </w:rPr>
        <w:t>Društvo Vita Activa; Center za uveljavljanje enakosti (Litva); Inštitut za filozofijo in sociologijo, Univerza v Latviji (Latvija); Nacionalni center za enake možnosti (Slovaška); Organizacija za uveljavljanje človekovih pravic (Malta); Symfiliosi/Uzlasma (Ciper); Univerza na Cipru (Ciper); Univerza v Tartuju, Inštitut za sociologijo in socialno politiko (Estonija); Ustanova za pomoč slepim (Poljska); Združenje proti patriarhatu – PATENT (Madžarska)</w:t>
      </w:r>
      <w:r>
        <w:rPr>
          <w:rStyle w:val="C24"/>
          <w:rFonts w:cs="Times New Roman" w:ascii="Arial Narrow" w:hAnsi="Arial Narrow"/>
        </w:rPr>
        <w:tab/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Evropska komisija, program Daphne</w:t>
        <w:tab/>
        <w:tab/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ind w:left="2832" w:hanging="2832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 xml:space="preserve">Tedenski elektronski obvestilnik </w:t>
      </w:r>
      <w:r>
        <w:rPr>
          <w:rStyle w:val="C24"/>
          <w:rFonts w:cs="Times New Roman" w:ascii="Arial Narrow" w:hAnsi="Arial Narrow"/>
          <w:b/>
          <w:i/>
        </w:rPr>
        <w:t xml:space="preserve">F-Mail </w:t>
      </w:r>
      <w:r>
        <w:rPr>
          <w:rStyle w:val="C24"/>
          <w:rFonts w:cs="Times New Roman" w:ascii="Arial Narrow" w:hAnsi="Arial Narrow"/>
          <w:b/>
        </w:rPr>
        <w:t>in spletna stran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8. 3. 2006–8. 3. 2009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Zbiranje in dnevno objavljanje novic o enakosti spolov</w:t>
        <w:tab/>
        <w:tab/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>Objava več kakor pet tisoč različnih relevantnih novic s področja enakosti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spolov 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/</w:t>
        <w:tab/>
        <w:tab/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</w:r>
      <w:r>
        <w:rPr>
          <w:rFonts w:ascii="Arial Narrow" w:hAnsi="Arial Narrow"/>
        </w:rPr>
        <w:t>Ambasada Kraljevine Nizozemske v Ljubljani, program Matra/Kap (2006); p</w:t>
      </w:r>
      <w:r>
        <w:rPr>
          <w:rStyle w:val="C24"/>
          <w:rFonts w:cs="Times New Roman" w:ascii="Arial Narrow" w:hAnsi="Arial Narrow"/>
        </w:rPr>
        <w:t>odjetja in posameznice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ind w:left="2832" w:hanging="2832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</w:r>
      <w:r>
        <w:rPr>
          <w:rStyle w:val="C24"/>
          <w:rFonts w:cs="Times New Roman" w:ascii="Arial Narrow" w:hAnsi="Arial Narrow"/>
          <w:b/>
        </w:rPr>
        <w:t>»Informiranje o enakosti spolov v času predsedovanja Slovenije EU«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1. 1. 2008–30. 7. 2008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>Zbiranje, oblikovanje ter objavljanje in razpošiljanje informacij o pravicah s področja enakih možnosti spolov, pomenu enakosti ter aktivnostih za odpravljanje spolnih stereotipov in krepitve vloge žensk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 xml:space="preserve">Informacije o enakosti spolov na spletni strani in v tedenskem obvestilniku </w:t>
      </w:r>
      <w:r>
        <w:rPr>
          <w:rStyle w:val="C24"/>
          <w:rFonts w:cs="Times New Roman" w:ascii="Arial Narrow" w:hAnsi="Arial Narrow"/>
          <w:i/>
        </w:rPr>
        <w:t>F-Mail</w:t>
      </w:r>
      <w:r>
        <w:rPr>
          <w:rStyle w:val="C24"/>
          <w:rFonts w:cs="Times New Roman" w:ascii="Arial Narrow" w:hAnsi="Arial Narrow"/>
        </w:rPr>
        <w:t xml:space="preserve"> v slovenščini ter mesečnem v angleščini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 xml:space="preserve">/ 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Urad Vlade RS za enake možnosti</w:t>
      </w:r>
      <w:r/>
    </w:p>
    <w:p>
      <w:pPr>
        <w:pStyle w:val="Normal"/>
        <w:spacing w:lineRule="auto" w:line="360" w:before="0" w:after="0"/>
        <w:ind w:left="2832" w:hanging="2832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ind w:left="2832" w:hanging="2832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</w:r>
      <w:r>
        <w:rPr>
          <w:rStyle w:val="C24"/>
          <w:rFonts w:cs="Times New Roman" w:ascii="Arial Narrow" w:hAnsi="Arial Narrow"/>
          <w:b/>
        </w:rPr>
        <w:t>»Nevladni portal slovenskega predsedovanja EU«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1. 1. 2008–30. 6. 2008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>Sodelovanju pri koncipiranju in izvedbi informacijsko-komunikacijskega portala za vključevanje civilne družbe v predsedovanje države Slovenije Evropski uniji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>Koncept za dejavnosti portala, povezane z enakostjo spolov in pravicami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žensk; objavljanje informacij s tega področja; spodbujanje in vodenje spletnih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razprav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Center za informiranje, sodelovanje in razvoj nevladnih organizacij – CNVOS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Društvo Vita Activa in druge nevladne organizacije iz Slovenije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Evropska komisija; Urad Vlade RS za komuniciranje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»Evropski parlament in NVO – krepitev dialoga«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1. 7.–31. 12. 2007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Priprava izhodišč in vodenje razprave o pravicah žensk in enakopravnosti</w:t>
      </w:r>
      <w:r/>
    </w:p>
    <w:p>
      <w:pPr>
        <w:pStyle w:val="Normal"/>
        <w:spacing w:lineRule="auto" w:line="360" w:before="0" w:after="0"/>
        <w:ind w:left="2832" w:hanging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spolov – v delovni skupini, v okviru spletnega posvetovanja ter delavnice na mednarodni konferenci v organizaciji CNVOS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>Priporočila in pobude Evropskemu parlamentu in drugim institucijam EU,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Uradu Vlade RS za enake možnosti, Ženskemu lobiju Slovenije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Center za informiranje, sodelovanje in razvoj nevladnih organizacij – CNVOS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Društvo Vita Activa; F-IKS / Feministično informacijsko-kulturno središče;</w:t>
      </w:r>
      <w:r/>
    </w:p>
    <w:p>
      <w:pPr>
        <w:pStyle w:val="Normal"/>
        <w:spacing w:lineRule="auto" w:line="360" w:before="0" w:after="0"/>
        <w:ind w:left="2832" w:hanging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Društvo Dolenjski pohodniki (v delu, ki ga je vodilo Društvo Vita Activa); ter druge nevladne organizacije iz Slovenije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Evropski parlament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»Evropska unija in enake možnosti spolov«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1. 4.–31. 10. 2007</w:t>
      </w:r>
      <w:r/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I</w:t>
      </w:r>
      <w:r>
        <w:rPr>
          <w:rFonts w:ascii="Arial Narrow" w:hAnsi="Arial Narrow"/>
        </w:rPr>
        <w:t>nformiranje, zlasti mladih, o pravicah s področja enakih možnosti spolov,</w:t>
      </w:r>
      <w:r/>
    </w:p>
    <w:p>
      <w:pPr>
        <w:pStyle w:val="Normal"/>
        <w:spacing w:lineRule="auto" w:line="360" w:before="0" w:after="0"/>
        <w:ind w:left="2832" w:hanging="0"/>
        <w:rPr>
          <w:rFonts w:ascii="Arial Narrow" w:hAnsi="Arial Narrow"/>
        </w:rPr>
      </w:pPr>
      <w:r>
        <w:rPr>
          <w:rFonts w:ascii="Arial Narrow" w:hAnsi="Arial Narrow"/>
        </w:rPr>
        <w:t>pomenu enakosti ter aktivnostih za odpravljanje spolnih stereotipov na ravni EU in držav članic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 xml:space="preserve">Informacije v okviru </w:t>
      </w:r>
      <w:r>
        <w:rPr>
          <w:rStyle w:val="C24"/>
          <w:rFonts w:cs="Times New Roman" w:ascii="Arial Narrow" w:hAnsi="Arial Narrow"/>
          <w:i/>
        </w:rPr>
        <w:t>F-Maila</w:t>
      </w:r>
      <w:r>
        <w:rPr>
          <w:rStyle w:val="C24"/>
          <w:rFonts w:cs="Times New Roman" w:ascii="Arial Narrow" w:hAnsi="Arial Narrow"/>
        </w:rPr>
        <w:t xml:space="preserve"> in spletne strani; zloženka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/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Urad Vlade RS za komuniciranje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»Mladi in stereotipi o spolnosti«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Marec – oktober 2007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Osveščanje in informiranje mladih in ciljnih skupin odraslih o spolnosti z vidika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spolnih vlog, s pomočjo strokovnih gradiv in na delavnicah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 xml:space="preserve">/ 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/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Urad Vlade RS za enake možnosti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»Obveščanje javnosti o predlogu strategije za dvig rodnosti«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november – december 2006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Obveščanje javnosti o predlogu strategije, ki bi omejila reproduktivne pravice,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objavljanje mnenj in izjav organizacij in posameznic na spletni strani in v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i/>
        </w:rPr>
        <w:t>F-Mailu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/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/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b/>
          <w:b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»Ustanovitev koordinacije NVO na področju enakosti spolov«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Jesen 2006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Sodelovanje pri pripravi ustanovitve in aktov koordinacije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>Ustanovitev Ženskega lobija Slovenije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/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NVO: Društvo Vita Activa, Zavod Emma, Društvo SOS telefon, Društvo Ključ,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Društvo za nenasilno komunikacijo, Evropska mreža za enakost spolov; druge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organizacije: Sindikat zdravstva in socialnega varstva, Ženski forum SD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/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»Strateški plan civilne družbe za regulacijo pornografije v Sloveniji«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2005-2006, s posameznimi aktivnostmi do leta 2009</w:t>
      </w:r>
      <w:r/>
    </w:p>
    <w:p>
      <w:pPr>
        <w:pStyle w:val="Normal"/>
        <w:spacing w:lineRule="auto" w:line="360" w:before="0" w:after="0"/>
        <w:ind w:left="2832" w:hanging="2832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>Ekspertiza s področja regulacije pornografije; poseganje v javno debato; predlogi zakonskih rešitev; cilj: preprečevanje širjenja otroške pornografije</w:t>
      </w:r>
      <w:r/>
    </w:p>
    <w:p>
      <w:pPr>
        <w:pStyle w:val="Normal"/>
        <w:spacing w:lineRule="auto" w:line="360" w:before="0" w:after="0"/>
        <w:rPr>
          <w:i/>
          <w:i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 xml:space="preserve">Ekspertiza; zakonski predlogi; publikacija: Šribar, R., </w:t>
      </w:r>
      <w:r>
        <w:rPr>
          <w:rStyle w:val="C24"/>
          <w:rFonts w:cs="Times New Roman" w:ascii="Arial Narrow" w:hAnsi="Arial Narrow"/>
          <w:i/>
        </w:rPr>
        <w:t>Regulacija pornografije: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i/>
        </w:rPr>
        <w:t>Projekt nevladnega sektorja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Partnerske organizacije:</w:t>
        <w:tab/>
        <w:tab/>
        <w:t>Društvo Vita Activa, Združenje proti spolnemu zlorabljanju; tudi v sodelovanju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Arial"/>
          <w:color w:val="000000"/>
        </w:rPr>
      </w:pPr>
      <w:r>
        <w:rPr>
          <w:rStyle w:val="C24"/>
          <w:rFonts w:cs="Times New Roman" w:ascii="Arial Narrow" w:hAnsi="Arial Narrow"/>
        </w:rPr>
        <w:t xml:space="preserve">z naslednjimi NVO: </w:t>
      </w:r>
      <w:r>
        <w:rPr>
          <w:rFonts w:cs="Arial" w:ascii="Arial Narrow" w:hAnsi="Arial Narrow"/>
          <w:color w:val="000000"/>
        </w:rPr>
        <w:t>Združenje staršev in otrok Sezam; Društvo za nenasilno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Arial"/>
          <w:color w:val="000000"/>
        </w:rPr>
      </w:pPr>
      <w:r>
        <w:rPr>
          <w:rFonts w:cs="Arial" w:ascii="Arial Narrow" w:hAnsi="Arial Narrow"/>
          <w:color w:val="000000"/>
        </w:rPr>
        <w:t>komunikacijo; Naravni začetki, Združenje za informiranje, svobodno izbiro in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Arial"/>
          <w:color w:val="000000"/>
        </w:rPr>
      </w:pPr>
      <w:r>
        <w:rPr>
          <w:rFonts w:cs="Arial" w:ascii="Arial Narrow" w:hAnsi="Arial Narrow"/>
          <w:color w:val="000000"/>
        </w:rPr>
        <w:t>podporo na področju nosečnosti, poroda in starševstva; Društvo SOS telefon;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Fonts w:cs="Arial" w:ascii="Arial Narrow" w:hAnsi="Arial Narrow"/>
          <w:color w:val="000000"/>
        </w:rPr>
        <w:t>Društvo Ženska svetovalnica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Program Matra/KAP Ambasade Kraljevine Nizozemske v Ljubljani; Noua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d.o.o., Novo mesto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b/>
          <w:b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»Predlogi možnih strategij za uveljavljanje enakih možnosti v</w:t>
      </w:r>
      <w:r/>
    </w:p>
    <w:p>
      <w:pPr>
        <w:pStyle w:val="Normal"/>
        <w:spacing w:lineRule="auto" w:line="360" w:before="0" w:after="0"/>
        <w:ind w:left="2124" w:firstLine="708"/>
        <w:rPr>
          <w:b/>
          <w:b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b/>
        </w:rPr>
        <w:t>sodelovanju med lokalnimi skupnostmi in ženskimi nevladnimi</w:t>
      </w:r>
      <w:r/>
    </w:p>
    <w:p>
      <w:pPr>
        <w:pStyle w:val="Normal"/>
        <w:spacing w:lineRule="auto" w:line="360" w:before="0" w:after="0"/>
        <w:ind w:left="2124" w:firstLine="708"/>
        <w:rPr>
          <w:b/>
          <w:b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b/>
        </w:rPr>
        <w:t>organizacijami«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2003-2004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Intervjuji z desetimi županjami in svetnicami, analiza odgovorov, oblikovanje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strategij za uveljavljanje enakih možnosti</w:t>
      </w:r>
      <w:r/>
    </w:p>
    <w:p>
      <w:pPr>
        <w:pStyle w:val="Normal"/>
        <w:spacing w:lineRule="auto" w:line="360" w:before="0" w:after="0"/>
        <w:rPr>
          <w:i/>
          <w:i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 xml:space="preserve">Dobnikar, M., Selišnik, I., </w:t>
      </w:r>
      <w:r>
        <w:rPr>
          <w:rStyle w:val="C24"/>
          <w:rFonts w:cs="Times New Roman" w:ascii="Arial Narrow" w:hAnsi="Arial Narrow"/>
          <w:i/>
        </w:rPr>
        <w:t>Enake možnosti, lokalne skupnosti in ženske</w:t>
      </w:r>
      <w:r/>
    </w:p>
    <w:p>
      <w:pPr>
        <w:pStyle w:val="Normal"/>
        <w:spacing w:lineRule="auto" w:line="360" w:before="0" w:after="0"/>
        <w:ind w:left="2124" w:firstLine="708"/>
        <w:rPr>
          <w:i/>
          <w:i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i/>
        </w:rPr>
        <w:t>nevladne organizacije. Predlogi možnih strategij za skupno uveljavljanje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  <w:i/>
        </w:rPr>
        <w:t>enakih možnosti,</w:t>
      </w:r>
      <w:r>
        <w:rPr>
          <w:rStyle w:val="C24"/>
          <w:rFonts w:cs="Times New Roman" w:ascii="Arial Narrow" w:hAnsi="Arial Narrow"/>
        </w:rPr>
        <w:t xml:space="preserve"> Društvo Vita Activa, Ljubljana, 2004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Partnerske organizacije: </w:t>
        <w:tab/>
        <w:tab/>
        <w:t>Skupnost občin Slovenije, Center za informiranje, sodelovanje in razvoj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nevladnih organizacij – CNVOS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Program Združenih narodov za razvoj – UNDP</w:t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</w:pPr>
      <w:r>
        <w:rPr>
          <w:rFonts w:cs="Times New Roman" w:ascii="Arial Narrow" w:hAnsi="Arial Narrow"/>
        </w:rPr>
      </w:r>
      <w:r/>
    </w:p>
    <w:p>
      <w:pPr>
        <w:pStyle w:val="Normal"/>
        <w:spacing w:lineRule="auto" w:line="360" w:before="0" w:after="0"/>
        <w:rPr>
          <w:b/>
          <w:b/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Naslov:</w:t>
        <w:tab/>
        <w:tab/>
        <w:tab/>
        <w:tab/>
      </w:r>
      <w:r>
        <w:rPr>
          <w:rStyle w:val="C24"/>
          <w:rFonts w:cs="Times New Roman" w:ascii="Arial Narrow" w:hAnsi="Arial Narrow"/>
          <w:b/>
        </w:rPr>
        <w:t>Neodvisno poročilo za Odbor CEDAW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Obdobje izvajanja:</w:t>
        <w:tab/>
        <w:tab/>
        <w:t>2003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Aktivnosti:</w:t>
        <w:tab/>
        <w:tab/>
        <w:tab/>
        <w:t>Zbiranje gradiva, analiza in priprava neodvisnega poročila k nacionalnemu</w:t>
      </w:r>
      <w:r/>
    </w:p>
    <w:p>
      <w:pPr>
        <w:pStyle w:val="Normal"/>
        <w:spacing w:lineRule="auto" w:line="360" w:before="0" w:after="0"/>
        <w:ind w:left="2124" w:firstLine="708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poročilu o uresničevanju Konvencije o odpravi vseh oblik diskriminacije žensk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Produkti:</w:t>
        <w:tab/>
        <w:tab/>
        <w:tab/>
        <w:t>Poročilo s priporočili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Vodilna organizacija:</w:t>
        <w:tab/>
        <w:tab/>
        <w:t>Društvo Vita Activa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 xml:space="preserve">Partnerske organizacije: </w:t>
        <w:tab/>
        <w:tab/>
        <w:t>/</w:t>
      </w:r>
      <w:r/>
    </w:p>
    <w:p>
      <w:pPr>
        <w:pStyle w:val="Normal"/>
        <w:spacing w:lineRule="auto" w:line="360" w:before="0" w:after="0"/>
        <w:rPr>
          <w:rFonts w:ascii="Arial Narrow" w:hAnsi="Arial Narrow" w:cs="Times New Roman"/>
        </w:rPr>
      </w:pPr>
      <w:r>
        <w:rPr>
          <w:rStyle w:val="C24"/>
          <w:rFonts w:cs="Times New Roman" w:ascii="Arial Narrow" w:hAnsi="Arial Narrow"/>
        </w:rPr>
        <w:t>Finančna podpora:</w:t>
        <w:tab/>
        <w:tab/>
        <w:t>/</w:t>
      </w:r>
      <w:r/>
    </w:p>
    <w:p>
      <w:pPr>
        <w:pStyle w:val="Normal"/>
        <w:spacing w:lineRule="auto" w:line="360" w:before="0" w:after="0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erlin Sans FB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uiPriority="0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24" w:customStyle="1">
    <w:name w:val="_c24"/>
    <w:basedOn w:val="DefaultParagraphFont"/>
    <w:rsid w:val="006f29c3"/>
    <w:rPr/>
  </w:style>
  <w:style w:type="character" w:styleId="Style31" w:customStyle="1">
    <w:name w:val="style31"/>
    <w:basedOn w:val="DefaultParagraphFont"/>
    <w:rsid w:val="00812602"/>
    <w:rPr/>
  </w:style>
  <w:style w:type="character" w:styleId="InternetLink">
    <w:name w:val="Internet Link"/>
    <w:basedOn w:val="DefaultParagraphFont"/>
    <w:uiPriority w:val="99"/>
    <w:unhideWhenUsed/>
    <w:rsid w:val="00812602"/>
    <w:rPr>
      <w:color w:val="0563C1" w:themeColor="hyperlink"/>
      <w:u w:val="single"/>
      <w:lang w:val="zxx" w:eastAsia="zxx" w:bidi="zxx"/>
    </w:rPr>
  </w:style>
  <w:style w:type="character" w:styleId="HTMLTypewriter">
    <w:name w:val="HTML Typewriter"/>
    <w:basedOn w:val="DefaultParagraphFont"/>
    <w:rsid w:val="004502d3"/>
    <w:rPr>
      <w:rFonts w:ascii="Courier New" w:hAnsi="Courier New" w:eastAsia="Times New Roman" w:cs="Courier New"/>
      <w:sz w:val="20"/>
      <w:szCs w:val="20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b07e8d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Default" w:customStyle="1">
    <w:name w:val="Default"/>
    <w:rsid w:val="003a1c13"/>
    <w:pPr>
      <w:widowControl/>
      <w:suppressAutoHyphens w:val="true"/>
      <w:bidi w:val="0"/>
      <w:spacing w:lineRule="auto" w:line="240" w:before="0" w:after="0"/>
      <w:jc w:val="left"/>
    </w:pPr>
    <w:rPr>
      <w:rFonts w:ascii="Berlin Sans FB" w:hAnsi="Berlin Sans FB" w:cs="Berlin Sans FB" w:eastAsia="Calibri"/>
      <w:color w:val="000000"/>
      <w:sz w:val="24"/>
      <w:szCs w:val="24"/>
      <w:lang w:val="sl-SI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tp.ff.uni-lj.si/fakulteta/Dejavnosti/ZIFF/DAPHNEeng/Publications/BOOK Violence in the EU Examined.pdf" TargetMode="External"/><Relationship Id="rId3" Type="http://schemas.openxmlformats.org/officeDocument/2006/relationships/hyperlink" Target="http://ftp.ff.uni-lj.si/fakulteta/Dejavnosti/ZIFF/DAPHNEeng/Publications/RECOMMENDATIONS Slovene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LibreOffice/4.3.1.2$Windows_x86 LibreOffice_project/958349dc3b25111dbca392fbc281a05559ef6848</Application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2014-10-07T01:00:00Z</dcterms:created>
  <dc:creator>Uporabnik</dc:creator>
  <dc:language>sl-SI</dc:language>
  <dcterms:modified xsi:type="dcterms:W3CDTF">2014-10-25T23:01:09Z</dcterms:modified>
  <cp:revision>3</cp:revision>
</cp:coreProperties>
</file>